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46F4" w:rsidRDefault="004E46F4" w:rsidP="00E73F87">
      <w:pPr>
        <w:pStyle w:val="a3"/>
        <w:spacing w:line="276" w:lineRule="auto"/>
        <w:rPr>
          <w:b/>
          <w:szCs w:val="28"/>
        </w:rPr>
      </w:pPr>
    </w:p>
    <w:p w:rsidR="004E46F4" w:rsidRPr="00593DB1" w:rsidRDefault="004E46F4" w:rsidP="004E46F4">
      <w:pPr>
        <w:ind w:hanging="567"/>
      </w:pPr>
      <w:r w:rsidRPr="00593DB1">
        <w:rPr>
          <w:b/>
        </w:rPr>
        <w:t xml:space="preserve">                                                                         </w:t>
      </w:r>
      <w:r w:rsidR="00015664"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8pt;height:53.4pt;visibility:visible;mso-wrap-style:square" filled="t">
            <v:imagedata r:id="rId8" o:title=""/>
          </v:shape>
        </w:pict>
      </w:r>
    </w:p>
    <w:p w:rsidR="004E46F4" w:rsidRPr="00593DB1" w:rsidRDefault="004E46F4" w:rsidP="004E46F4">
      <w:pPr>
        <w:ind w:hanging="567"/>
      </w:pPr>
      <w:r w:rsidRPr="00593DB1">
        <w:tab/>
      </w:r>
      <w:bookmarkStart w:id="0" w:name="_GoBack"/>
      <w:bookmarkEnd w:id="0"/>
    </w:p>
    <w:p w:rsidR="004E46F4" w:rsidRPr="00593DB1" w:rsidRDefault="004E46F4" w:rsidP="004E46F4">
      <w:pPr>
        <w:ind w:hanging="567"/>
        <w:jc w:val="center"/>
        <w:rPr>
          <w:b/>
        </w:rPr>
      </w:pPr>
      <w:r w:rsidRPr="00593DB1">
        <w:rPr>
          <w:b/>
        </w:rPr>
        <w:t>АДМИНИСТРАЦИЯ   МУНИЦИПАЛЬНОГО  ОБРАЗОВАНИЯ</w:t>
      </w:r>
    </w:p>
    <w:p w:rsidR="004E46F4" w:rsidRPr="00593DB1" w:rsidRDefault="004E46F4" w:rsidP="004E46F4">
      <w:pPr>
        <w:ind w:hanging="567"/>
        <w:jc w:val="center"/>
        <w:rPr>
          <w:b/>
        </w:rPr>
      </w:pPr>
      <w:r w:rsidRPr="00593DB1">
        <w:rPr>
          <w:b/>
        </w:rPr>
        <w:t>"ПУДОМЯГСКОЕ  СЕЛЬСКОЕ  ПОСЕЛЕНИЕ"</w:t>
      </w:r>
    </w:p>
    <w:p w:rsidR="004E46F4" w:rsidRPr="00593DB1" w:rsidRDefault="004E46F4" w:rsidP="004E46F4">
      <w:pPr>
        <w:ind w:hanging="567"/>
        <w:jc w:val="center"/>
        <w:rPr>
          <w:b/>
        </w:rPr>
      </w:pPr>
      <w:r w:rsidRPr="00593DB1">
        <w:rPr>
          <w:b/>
        </w:rPr>
        <w:t>ГАТЧИНСКОГО  МУНИЦИПАЛЬНОГО  РАЙОНА</w:t>
      </w:r>
    </w:p>
    <w:p w:rsidR="004E46F4" w:rsidRPr="00593DB1" w:rsidRDefault="004E46F4" w:rsidP="004E46F4">
      <w:pPr>
        <w:ind w:hanging="567"/>
        <w:jc w:val="center"/>
        <w:rPr>
          <w:b/>
        </w:rPr>
      </w:pPr>
      <w:r w:rsidRPr="00593DB1">
        <w:rPr>
          <w:b/>
        </w:rPr>
        <w:t>ЛЕНИНГРАДСКОЙ ОБЛАСТИ</w:t>
      </w:r>
    </w:p>
    <w:p w:rsidR="004E46F4" w:rsidRPr="00593DB1" w:rsidRDefault="004E46F4" w:rsidP="004E46F4">
      <w:pPr>
        <w:ind w:hanging="567"/>
        <w:jc w:val="center"/>
      </w:pPr>
    </w:p>
    <w:p w:rsidR="004E46F4" w:rsidRDefault="004E46F4" w:rsidP="00E73F87">
      <w:pPr>
        <w:pStyle w:val="a3"/>
        <w:spacing w:line="276" w:lineRule="auto"/>
        <w:rPr>
          <w:b/>
          <w:szCs w:val="28"/>
        </w:rPr>
      </w:pPr>
    </w:p>
    <w:p w:rsidR="00E73F87" w:rsidRPr="00A617DB" w:rsidRDefault="00E73F87" w:rsidP="00E73F87">
      <w:pPr>
        <w:pStyle w:val="a3"/>
        <w:spacing w:line="276" w:lineRule="auto"/>
        <w:rPr>
          <w:b/>
          <w:szCs w:val="28"/>
        </w:rPr>
      </w:pPr>
      <w:r w:rsidRPr="00A617DB">
        <w:rPr>
          <w:b/>
          <w:szCs w:val="28"/>
        </w:rPr>
        <w:t>ПОСТАНОВЛЕНИЕ</w:t>
      </w:r>
    </w:p>
    <w:p w:rsidR="00E73F87" w:rsidRPr="00C324D4" w:rsidRDefault="00E73F87" w:rsidP="007200FB">
      <w:pPr>
        <w:pStyle w:val="a3"/>
        <w:jc w:val="both"/>
        <w:rPr>
          <w:sz w:val="24"/>
          <w:szCs w:val="24"/>
        </w:rPr>
      </w:pPr>
    </w:p>
    <w:p w:rsidR="00E73F87" w:rsidRPr="007200FB" w:rsidRDefault="005E036F" w:rsidP="007200FB">
      <w:pPr>
        <w:jc w:val="both"/>
      </w:pPr>
      <w:r w:rsidRPr="007200FB">
        <w:t xml:space="preserve">от </w:t>
      </w:r>
      <w:r w:rsidR="00B26003">
        <w:t>29 декабря 2016г.</w:t>
      </w:r>
      <w:r w:rsidR="00CA58F8">
        <w:tab/>
      </w:r>
      <w:r w:rsidR="00CA58F8">
        <w:tab/>
      </w:r>
      <w:r w:rsidR="00CA58F8">
        <w:tab/>
      </w:r>
      <w:r w:rsidR="00CA58F8">
        <w:tab/>
      </w:r>
      <w:r w:rsidR="00CA58F8">
        <w:tab/>
        <w:t xml:space="preserve">                   </w:t>
      </w:r>
      <w:r w:rsidR="00CA58F8">
        <w:tab/>
      </w:r>
      <w:r w:rsidR="00B26003">
        <w:t>№ 542</w:t>
      </w:r>
    </w:p>
    <w:p w:rsidR="00E73F87" w:rsidRPr="007200FB" w:rsidRDefault="00E73F87" w:rsidP="007200FB">
      <w:pPr>
        <w:spacing w:line="276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</w:tblGrid>
      <w:tr w:rsidR="00E73F87" w:rsidRPr="007200FB" w:rsidTr="007200FB">
        <w:trPr>
          <w:trHeight w:val="856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73F87" w:rsidRPr="007200FB" w:rsidRDefault="00E73F87" w:rsidP="00B26003">
            <w:pPr>
              <w:jc w:val="both"/>
            </w:pPr>
            <w:r w:rsidRPr="007200FB">
              <w:t>Об утверждении схемы размещения нестационарных торговых объектов</w:t>
            </w:r>
            <w:r w:rsidR="007200FB" w:rsidRPr="007200FB">
              <w:t xml:space="preserve"> на </w:t>
            </w:r>
            <w:r w:rsidRPr="007200FB">
              <w:t xml:space="preserve">территории муниципального образования </w:t>
            </w:r>
            <w:r w:rsidR="00B26003">
              <w:t>Пудомягское</w:t>
            </w:r>
            <w:r w:rsidRPr="007200FB">
              <w:t xml:space="preserve"> сельское поселение Гатчинского муниципального района Ленинградской области</w:t>
            </w:r>
          </w:p>
        </w:tc>
      </w:tr>
    </w:tbl>
    <w:p w:rsidR="00EF065C" w:rsidRPr="007200FB" w:rsidRDefault="00EF065C" w:rsidP="002D60BD"/>
    <w:p w:rsidR="00F01D40" w:rsidRDefault="007200FB" w:rsidP="002D60BD">
      <w:pPr>
        <w:ind w:firstLine="708"/>
        <w:jc w:val="both"/>
      </w:pPr>
      <w:r w:rsidRPr="001504E0">
        <w:t xml:space="preserve">В соответствии с частью 1 статьи 39.36 Земельного кодекса Российской Федерации, Федерального закона Российской Федерации от 06 октября 2003г. №131-ФЗ «Об общих принципах организации местного самоуправления в Российской Федерации», Федерального Закона от 28 декабря 2009г. № 381-ФЗ «Об основах государственного регулирования торговой деятельности в Российской Федерации», Приказа Комитета по развитию малого, среднего бизнеса и потребительского рынка Ленинградской области от 18 августа 2016г. № 22 «О порядке разработки и утверждения схемы размещения нестационарных торговых объектов на территории муниципальных образований Ленинградской области», Устава муниципального образования </w:t>
      </w:r>
      <w:r w:rsidR="00B26003">
        <w:t>Пудомягское</w:t>
      </w:r>
      <w:r w:rsidRPr="001504E0">
        <w:t xml:space="preserve"> сельское поселение Гатчинского муниципального района Ленинградской области, администрация </w:t>
      </w:r>
      <w:r w:rsidR="00B26003">
        <w:t>Пудомягского</w:t>
      </w:r>
      <w:r w:rsidRPr="001504E0">
        <w:t xml:space="preserve"> сельского поселения</w:t>
      </w:r>
    </w:p>
    <w:p w:rsidR="007200FB" w:rsidRPr="007200FB" w:rsidRDefault="007200FB" w:rsidP="002D60BD">
      <w:pPr>
        <w:jc w:val="both"/>
      </w:pPr>
    </w:p>
    <w:p w:rsidR="00E73F87" w:rsidRPr="007200FB" w:rsidRDefault="00F01D40" w:rsidP="002D60BD">
      <w:pPr>
        <w:jc w:val="center"/>
      </w:pPr>
      <w:r w:rsidRPr="007200FB">
        <w:rPr>
          <w:b/>
        </w:rPr>
        <w:t>ПОСТАНОВЛЯЕТ:</w:t>
      </w:r>
    </w:p>
    <w:p w:rsidR="00E73F87" w:rsidRPr="007200FB" w:rsidRDefault="00E73F87" w:rsidP="002D60BD">
      <w:pPr>
        <w:ind w:right="-2"/>
        <w:jc w:val="both"/>
      </w:pPr>
    </w:p>
    <w:p w:rsidR="002D60BD" w:rsidRDefault="002D60BD" w:rsidP="002D60BD">
      <w:pPr>
        <w:numPr>
          <w:ilvl w:val="0"/>
          <w:numId w:val="1"/>
        </w:numPr>
        <w:tabs>
          <w:tab w:val="decimal" w:pos="993"/>
        </w:tabs>
        <w:ind w:left="142" w:firstLine="567"/>
        <w:jc w:val="both"/>
      </w:pPr>
      <w:r>
        <w:t>Считать утратившими силу постано</w:t>
      </w:r>
      <w:r w:rsidR="00B26003">
        <w:t>вление от 30</w:t>
      </w:r>
      <w:r>
        <w:t>.</w:t>
      </w:r>
      <w:r w:rsidR="00B26003">
        <w:t>11.2012</w:t>
      </w:r>
      <w:r>
        <w:t xml:space="preserve">г. № </w:t>
      </w:r>
      <w:r w:rsidR="00B26003">
        <w:t>444</w:t>
      </w:r>
      <w:r w:rsidR="00DC6B0D">
        <w:t>.</w:t>
      </w:r>
    </w:p>
    <w:p w:rsidR="002D60BD" w:rsidRDefault="005A7775" w:rsidP="002D60BD">
      <w:pPr>
        <w:numPr>
          <w:ilvl w:val="0"/>
          <w:numId w:val="1"/>
        </w:numPr>
        <w:tabs>
          <w:tab w:val="decimal" w:pos="993"/>
        </w:tabs>
        <w:ind w:left="142" w:firstLine="567"/>
        <w:jc w:val="both"/>
      </w:pPr>
      <w:r w:rsidRPr="007200FB">
        <w:t>Утвердить схему</w:t>
      </w:r>
      <w:r w:rsidR="00412D31" w:rsidRPr="007200FB">
        <w:t xml:space="preserve"> размещения нестационарных</w:t>
      </w:r>
      <w:r w:rsidR="00C33DC7" w:rsidRPr="007200FB">
        <w:t xml:space="preserve"> торговых </w:t>
      </w:r>
      <w:r w:rsidRPr="007200FB">
        <w:t>объектов</w:t>
      </w:r>
      <w:r w:rsidR="006F4A57" w:rsidRPr="007200FB">
        <w:t xml:space="preserve"> на террит</w:t>
      </w:r>
      <w:r w:rsidRPr="007200FB">
        <w:t>ор</w:t>
      </w:r>
      <w:r w:rsidR="008E6529" w:rsidRPr="007200FB">
        <w:t xml:space="preserve">ии </w:t>
      </w:r>
      <w:r w:rsidR="004C1484" w:rsidRPr="007200FB">
        <w:t xml:space="preserve">муниципального образования </w:t>
      </w:r>
      <w:r w:rsidR="00B26003">
        <w:t>Пудомягское</w:t>
      </w:r>
      <w:r w:rsidR="004C1484" w:rsidRPr="007200FB">
        <w:t xml:space="preserve"> сельское поселение Гатчинского муниципального района Ленинградской области</w:t>
      </w:r>
      <w:r w:rsidR="00D90C4F">
        <w:t>.</w:t>
      </w:r>
      <w:r w:rsidR="006F4A57" w:rsidRPr="007200FB">
        <w:t xml:space="preserve"> П</w:t>
      </w:r>
      <w:r w:rsidR="001E7528" w:rsidRPr="007200FB">
        <w:t>риложени</w:t>
      </w:r>
      <w:r w:rsidR="00D90C4F">
        <w:t>я</w:t>
      </w:r>
      <w:r w:rsidR="001E7528" w:rsidRPr="007200FB">
        <w:t xml:space="preserve"> </w:t>
      </w:r>
      <w:r w:rsidR="00700944" w:rsidRPr="007200FB">
        <w:t>№</w:t>
      </w:r>
      <w:r w:rsidR="001E7528" w:rsidRPr="007200FB">
        <w:t>1</w:t>
      </w:r>
      <w:r w:rsidR="0057429D">
        <w:t>-</w:t>
      </w:r>
      <w:r w:rsidR="006C679D">
        <w:t>10</w:t>
      </w:r>
      <w:r w:rsidR="001E7528" w:rsidRPr="007200FB">
        <w:t>.</w:t>
      </w:r>
    </w:p>
    <w:p w:rsidR="00EE6FEE" w:rsidRPr="00EE6FEE" w:rsidRDefault="00EE6FEE" w:rsidP="002D60BD">
      <w:pPr>
        <w:numPr>
          <w:ilvl w:val="0"/>
          <w:numId w:val="1"/>
        </w:numPr>
        <w:tabs>
          <w:tab w:val="decimal" w:pos="993"/>
        </w:tabs>
        <w:ind w:left="142" w:firstLine="567"/>
        <w:jc w:val="both"/>
        <w:rPr>
          <w:sz w:val="22"/>
        </w:rPr>
      </w:pPr>
      <w:r w:rsidRPr="00EE6FEE">
        <w:rPr>
          <w:bCs/>
          <w:szCs w:val="28"/>
        </w:rPr>
        <w:t>Контроль за исполнением данного постановления оставляю за собой</w:t>
      </w:r>
      <w:r w:rsidRPr="00EE6FEE">
        <w:rPr>
          <w:szCs w:val="28"/>
        </w:rPr>
        <w:t>.</w:t>
      </w:r>
    </w:p>
    <w:p w:rsidR="006D016B" w:rsidRPr="007200FB" w:rsidRDefault="00A575A4" w:rsidP="002D60BD">
      <w:pPr>
        <w:numPr>
          <w:ilvl w:val="0"/>
          <w:numId w:val="1"/>
        </w:numPr>
        <w:tabs>
          <w:tab w:val="decimal" w:pos="993"/>
        </w:tabs>
        <w:ind w:left="142" w:firstLine="567"/>
        <w:jc w:val="both"/>
      </w:pPr>
      <w:r w:rsidRPr="007200FB">
        <w:t xml:space="preserve">Настоящее постановление </w:t>
      </w:r>
      <w:r w:rsidR="00393622" w:rsidRPr="007200FB">
        <w:t xml:space="preserve">вступает в силу </w:t>
      </w:r>
      <w:r w:rsidR="00015664">
        <w:t xml:space="preserve">с 01 января 2017 года, </w:t>
      </w:r>
      <w:proofErr w:type="gramStart"/>
      <w:r w:rsidR="00015664">
        <w:t xml:space="preserve">подлежит </w:t>
      </w:r>
      <w:r w:rsidR="00E93760" w:rsidRPr="007200FB">
        <w:t xml:space="preserve"> официально</w:t>
      </w:r>
      <w:r w:rsidR="00015664">
        <w:t>му</w:t>
      </w:r>
      <w:proofErr w:type="gramEnd"/>
      <w:r w:rsidR="00E93760" w:rsidRPr="007200FB">
        <w:t xml:space="preserve"> опубликовани</w:t>
      </w:r>
      <w:r w:rsidR="00015664">
        <w:t xml:space="preserve">ю и размещению на сайте администрации </w:t>
      </w:r>
      <w:proofErr w:type="spellStart"/>
      <w:r w:rsidR="00015664">
        <w:t>Пудомягского</w:t>
      </w:r>
      <w:proofErr w:type="spellEnd"/>
      <w:r w:rsidR="00015664">
        <w:t xml:space="preserve"> сельского поселения</w:t>
      </w:r>
      <w:r w:rsidR="00E93760" w:rsidRPr="007200FB">
        <w:t>.</w:t>
      </w:r>
    </w:p>
    <w:p w:rsidR="002D60BD" w:rsidRPr="007200FB" w:rsidRDefault="002D60BD" w:rsidP="002D60BD">
      <w:pPr>
        <w:tabs>
          <w:tab w:val="left" w:pos="851"/>
        </w:tabs>
        <w:jc w:val="both"/>
      </w:pPr>
    </w:p>
    <w:p w:rsidR="00015664" w:rsidRDefault="00015664" w:rsidP="002D60BD">
      <w:pPr>
        <w:tabs>
          <w:tab w:val="left" w:pos="851"/>
        </w:tabs>
        <w:jc w:val="both"/>
      </w:pPr>
    </w:p>
    <w:p w:rsidR="00EE6FEE" w:rsidRDefault="00E93760" w:rsidP="002D60BD">
      <w:pPr>
        <w:tabs>
          <w:tab w:val="left" w:pos="851"/>
        </w:tabs>
        <w:jc w:val="both"/>
      </w:pPr>
      <w:r w:rsidRPr="007200FB">
        <w:t xml:space="preserve">Глава администрации                              </w:t>
      </w:r>
      <w:r w:rsidRPr="007F245B">
        <w:rPr>
          <w:u w:val="single" w:color="F2F2F2"/>
        </w:rPr>
        <w:t xml:space="preserve"> </w:t>
      </w:r>
      <w:r w:rsidR="007200FB" w:rsidRPr="007F245B">
        <w:rPr>
          <w:u w:val="single" w:color="F2F2F2"/>
        </w:rPr>
        <w:t xml:space="preserve">                       </w:t>
      </w:r>
      <w:r w:rsidRPr="007F245B">
        <w:rPr>
          <w:u w:val="single" w:color="F2F2F2"/>
        </w:rPr>
        <w:t xml:space="preserve">        </w:t>
      </w:r>
      <w:r w:rsidRPr="007200FB">
        <w:t xml:space="preserve">                               </w:t>
      </w:r>
      <w:proofErr w:type="spellStart"/>
      <w:r w:rsidR="00B26003">
        <w:t>Л.А.Ежова</w:t>
      </w:r>
      <w:proofErr w:type="spellEnd"/>
    </w:p>
    <w:p w:rsidR="00EE6FEE" w:rsidRDefault="00EE6FEE" w:rsidP="002D60BD">
      <w:pPr>
        <w:tabs>
          <w:tab w:val="left" w:pos="851"/>
        </w:tabs>
        <w:jc w:val="both"/>
      </w:pPr>
    </w:p>
    <w:p w:rsidR="00EE6FEE" w:rsidRDefault="00EE6FEE" w:rsidP="002D60BD">
      <w:pPr>
        <w:tabs>
          <w:tab w:val="left" w:pos="851"/>
        </w:tabs>
        <w:jc w:val="both"/>
      </w:pPr>
    </w:p>
    <w:p w:rsidR="00EE6FEE" w:rsidRPr="00897601" w:rsidRDefault="00EE6FEE" w:rsidP="00EE6FEE">
      <w:pPr>
        <w:rPr>
          <w:sz w:val="18"/>
          <w:szCs w:val="18"/>
        </w:rPr>
      </w:pPr>
      <w:r w:rsidRPr="00897601">
        <w:rPr>
          <w:sz w:val="18"/>
          <w:szCs w:val="18"/>
        </w:rPr>
        <w:t xml:space="preserve">Исп. </w:t>
      </w:r>
      <w:r w:rsidR="00B26003">
        <w:rPr>
          <w:sz w:val="18"/>
          <w:szCs w:val="18"/>
        </w:rPr>
        <w:t>Лукьянова Н.А.</w:t>
      </w:r>
    </w:p>
    <w:p w:rsidR="00EE6FEE" w:rsidRPr="00EE6FEE" w:rsidRDefault="00EE6FEE" w:rsidP="00EE6FEE">
      <w:pPr>
        <w:rPr>
          <w:sz w:val="18"/>
          <w:szCs w:val="18"/>
        </w:rPr>
      </w:pPr>
      <w:r w:rsidRPr="00897601">
        <w:rPr>
          <w:sz w:val="18"/>
          <w:szCs w:val="18"/>
        </w:rPr>
        <w:sym w:font="Wingdings" w:char="F028"/>
      </w:r>
      <w:r w:rsidRPr="00897601">
        <w:rPr>
          <w:sz w:val="18"/>
          <w:szCs w:val="18"/>
        </w:rPr>
        <w:t xml:space="preserve"> 8 (81371) </w:t>
      </w:r>
      <w:r w:rsidR="00B26003">
        <w:rPr>
          <w:sz w:val="18"/>
          <w:szCs w:val="18"/>
        </w:rPr>
        <w:t>64-73</w:t>
      </w:r>
      <w:r w:rsidRPr="00897601">
        <w:rPr>
          <w:sz w:val="18"/>
          <w:szCs w:val="18"/>
        </w:rPr>
        <w:t>0</w:t>
      </w:r>
    </w:p>
    <w:p w:rsidR="00EE6FEE" w:rsidRPr="00EE6FEE" w:rsidRDefault="00EE6FEE" w:rsidP="002D60BD">
      <w:pPr>
        <w:tabs>
          <w:tab w:val="left" w:pos="851"/>
        </w:tabs>
        <w:jc w:val="both"/>
        <w:rPr>
          <w:sz w:val="16"/>
        </w:rPr>
        <w:sectPr w:rsidR="00EE6FEE" w:rsidRPr="00EE6FEE" w:rsidSect="000438D4">
          <w:footerReference w:type="default" r:id="rId9"/>
          <w:pgSz w:w="11906" w:h="16838"/>
          <w:pgMar w:top="1134" w:right="851" w:bottom="1134" w:left="1701" w:header="567" w:footer="567" w:gutter="0"/>
          <w:cols w:space="708"/>
          <w:docGrid w:linePitch="360"/>
        </w:sectPr>
      </w:pPr>
    </w:p>
    <w:tbl>
      <w:tblPr>
        <w:tblW w:w="1560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608"/>
      </w:tblGrid>
      <w:tr w:rsidR="007D7683" w:rsidRPr="000A4E60" w:rsidTr="00FE50FD">
        <w:trPr>
          <w:trHeight w:val="3128"/>
        </w:trPr>
        <w:tc>
          <w:tcPr>
            <w:tcW w:w="156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D7683" w:rsidRPr="007200FB" w:rsidRDefault="007D7683" w:rsidP="003C3F74">
            <w:pPr>
              <w:jc w:val="right"/>
              <w:rPr>
                <w:color w:val="000000"/>
                <w:sz w:val="20"/>
                <w:szCs w:val="20"/>
              </w:rPr>
            </w:pPr>
            <w:r w:rsidRPr="007200FB">
              <w:rPr>
                <w:color w:val="000000"/>
                <w:sz w:val="20"/>
                <w:szCs w:val="20"/>
              </w:rPr>
              <w:lastRenderedPageBreak/>
              <w:t>Приложение № 1</w:t>
            </w:r>
          </w:p>
          <w:p w:rsidR="007D7683" w:rsidRPr="007200FB" w:rsidRDefault="007D7683" w:rsidP="003C3F74">
            <w:pPr>
              <w:jc w:val="right"/>
              <w:rPr>
                <w:color w:val="000000"/>
                <w:sz w:val="20"/>
                <w:szCs w:val="20"/>
              </w:rPr>
            </w:pPr>
            <w:r w:rsidRPr="007200FB">
              <w:rPr>
                <w:color w:val="000000"/>
                <w:sz w:val="20"/>
                <w:szCs w:val="20"/>
              </w:rPr>
              <w:t>к постановлению</w:t>
            </w:r>
          </w:p>
          <w:p w:rsidR="007D7683" w:rsidRPr="00CA58F8" w:rsidRDefault="007D7683" w:rsidP="003C3F74">
            <w:pPr>
              <w:jc w:val="right"/>
              <w:rPr>
                <w:color w:val="000000"/>
                <w:sz w:val="20"/>
                <w:szCs w:val="20"/>
              </w:rPr>
            </w:pPr>
            <w:r w:rsidRPr="00CA58F8">
              <w:rPr>
                <w:color w:val="000000"/>
                <w:sz w:val="20"/>
                <w:szCs w:val="20"/>
              </w:rPr>
              <w:t xml:space="preserve">от </w:t>
            </w:r>
            <w:r w:rsidR="00B26003">
              <w:rPr>
                <w:color w:val="000000"/>
                <w:sz w:val="20"/>
                <w:szCs w:val="20"/>
              </w:rPr>
              <w:t>«29</w:t>
            </w:r>
            <w:r w:rsidR="00CA58F8" w:rsidRPr="00CA58F8">
              <w:rPr>
                <w:color w:val="000000"/>
                <w:sz w:val="20"/>
                <w:szCs w:val="20"/>
              </w:rPr>
              <w:t xml:space="preserve">» </w:t>
            </w:r>
            <w:r w:rsidR="00B26003">
              <w:rPr>
                <w:color w:val="000000"/>
                <w:sz w:val="20"/>
                <w:szCs w:val="20"/>
              </w:rPr>
              <w:t>декабря</w:t>
            </w:r>
            <w:r w:rsidRPr="00CA58F8">
              <w:rPr>
                <w:color w:val="000000"/>
                <w:sz w:val="20"/>
                <w:szCs w:val="20"/>
              </w:rPr>
              <w:t xml:space="preserve"> 201</w:t>
            </w:r>
            <w:r w:rsidR="007200FB" w:rsidRPr="00CA58F8">
              <w:rPr>
                <w:color w:val="000000"/>
                <w:sz w:val="20"/>
                <w:szCs w:val="20"/>
              </w:rPr>
              <w:t>6</w:t>
            </w:r>
            <w:r w:rsidRPr="00CA58F8">
              <w:rPr>
                <w:color w:val="000000"/>
                <w:sz w:val="20"/>
                <w:szCs w:val="20"/>
              </w:rPr>
              <w:t>г.</w:t>
            </w:r>
            <w:r w:rsidR="00CA58F8">
              <w:rPr>
                <w:color w:val="000000"/>
                <w:sz w:val="20"/>
                <w:szCs w:val="20"/>
              </w:rPr>
              <w:t xml:space="preserve"> </w:t>
            </w:r>
            <w:r w:rsidR="00B26003">
              <w:rPr>
                <w:color w:val="000000"/>
                <w:sz w:val="20"/>
                <w:szCs w:val="20"/>
              </w:rPr>
              <w:t>№542</w:t>
            </w:r>
          </w:p>
          <w:p w:rsidR="007D7683" w:rsidRPr="0086387A" w:rsidRDefault="007200FB" w:rsidP="007200FB">
            <w:pPr>
              <w:jc w:val="center"/>
              <w:rPr>
                <w:b/>
                <w:color w:val="000000"/>
              </w:rPr>
            </w:pPr>
            <w:r w:rsidRPr="0086387A">
              <w:rPr>
                <w:b/>
                <w:color w:val="000000"/>
              </w:rPr>
              <w:t>Схема размещения нестационарных торговых объектов</w:t>
            </w:r>
          </w:p>
          <w:p w:rsidR="007200FB" w:rsidRPr="0086387A" w:rsidRDefault="007200FB" w:rsidP="007200FB">
            <w:pPr>
              <w:jc w:val="center"/>
              <w:rPr>
                <w:b/>
                <w:color w:val="000000"/>
              </w:rPr>
            </w:pPr>
            <w:r w:rsidRPr="0086387A">
              <w:rPr>
                <w:b/>
                <w:color w:val="000000"/>
              </w:rPr>
              <w:t xml:space="preserve">на территории муниципального образования </w:t>
            </w:r>
            <w:r w:rsidR="00B26003">
              <w:rPr>
                <w:b/>
                <w:color w:val="000000"/>
              </w:rPr>
              <w:t>Пудомягское</w:t>
            </w:r>
            <w:r w:rsidRPr="0086387A">
              <w:rPr>
                <w:b/>
                <w:color w:val="000000"/>
              </w:rPr>
              <w:t xml:space="preserve"> сельское поселение</w:t>
            </w:r>
          </w:p>
          <w:p w:rsidR="007200FB" w:rsidRDefault="007200FB" w:rsidP="007200FB">
            <w:pPr>
              <w:jc w:val="center"/>
              <w:rPr>
                <w:b/>
                <w:color w:val="000000"/>
              </w:rPr>
            </w:pPr>
            <w:r w:rsidRPr="0086387A">
              <w:rPr>
                <w:b/>
                <w:color w:val="000000"/>
              </w:rPr>
              <w:t>Гатчинского муниципального района Ленинградской области</w:t>
            </w:r>
          </w:p>
          <w:p w:rsidR="0086387A" w:rsidRPr="0086387A" w:rsidRDefault="0086387A" w:rsidP="007200FB">
            <w:pPr>
              <w:jc w:val="center"/>
              <w:rPr>
                <w:color w:val="00000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87"/>
              <w:gridCol w:w="2268"/>
              <w:gridCol w:w="1622"/>
              <w:gridCol w:w="1684"/>
              <w:gridCol w:w="2364"/>
              <w:gridCol w:w="1667"/>
              <w:gridCol w:w="1922"/>
              <w:gridCol w:w="1651"/>
            </w:tblGrid>
            <w:tr w:rsidR="007F245B" w:rsidTr="007F245B">
              <w:tc>
                <w:tcPr>
                  <w:tcW w:w="1887" w:type="dxa"/>
                  <w:shd w:val="clear" w:color="auto" w:fill="auto"/>
                </w:tcPr>
                <w:p w:rsidR="0086387A" w:rsidRPr="007F245B" w:rsidRDefault="0086387A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F245B">
                    <w:rPr>
                      <w:color w:val="000000"/>
                      <w:sz w:val="18"/>
                      <w:szCs w:val="18"/>
                    </w:rPr>
                    <w:t>Идентификационный номер нестационарного торгового объекта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86387A" w:rsidRPr="007F245B" w:rsidRDefault="0086387A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F245B">
                    <w:rPr>
                      <w:color w:val="000000"/>
                      <w:sz w:val="18"/>
                      <w:szCs w:val="18"/>
                    </w:rPr>
                    <w:t>Место размещения нестационарного торгового объекта (адресный ориентир)</w:t>
                  </w:r>
                </w:p>
              </w:tc>
              <w:tc>
                <w:tcPr>
                  <w:tcW w:w="1622" w:type="dxa"/>
                  <w:shd w:val="clear" w:color="auto" w:fill="auto"/>
                </w:tcPr>
                <w:p w:rsidR="0086387A" w:rsidRPr="007F245B" w:rsidRDefault="0086387A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F245B">
                    <w:rPr>
                      <w:color w:val="000000"/>
                      <w:sz w:val="18"/>
                      <w:szCs w:val="18"/>
                    </w:rPr>
                    <w:t>Вид нестационарного торгового объекта</w:t>
                  </w:r>
                </w:p>
              </w:tc>
              <w:tc>
                <w:tcPr>
                  <w:tcW w:w="1684" w:type="dxa"/>
                  <w:shd w:val="clear" w:color="auto" w:fill="auto"/>
                </w:tcPr>
                <w:p w:rsidR="0086387A" w:rsidRPr="007F245B" w:rsidRDefault="0086387A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F245B">
                    <w:rPr>
                      <w:color w:val="000000"/>
                      <w:sz w:val="18"/>
                      <w:szCs w:val="18"/>
                    </w:rPr>
                    <w:t>Специализация нестационарного торгового объекта</w:t>
                  </w:r>
                </w:p>
              </w:tc>
              <w:tc>
                <w:tcPr>
                  <w:tcW w:w="2364" w:type="dxa"/>
                  <w:shd w:val="clear" w:color="auto" w:fill="auto"/>
                </w:tcPr>
                <w:p w:rsidR="00F16A24" w:rsidRDefault="0086387A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F245B">
                    <w:rPr>
                      <w:color w:val="000000"/>
                      <w:sz w:val="18"/>
                      <w:szCs w:val="18"/>
                    </w:rPr>
                    <w:t xml:space="preserve">Правообладатель нестационарного торгового объекта </w:t>
                  </w:r>
                </w:p>
                <w:p w:rsidR="0086387A" w:rsidRPr="007F245B" w:rsidRDefault="0086387A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F245B">
                    <w:rPr>
                      <w:color w:val="000000"/>
                      <w:sz w:val="18"/>
                      <w:szCs w:val="18"/>
                    </w:rPr>
                    <w:t>(наименование, ИНН)</w:t>
                  </w:r>
                </w:p>
              </w:tc>
              <w:tc>
                <w:tcPr>
                  <w:tcW w:w="1667" w:type="dxa"/>
                  <w:shd w:val="clear" w:color="auto" w:fill="auto"/>
                </w:tcPr>
                <w:p w:rsidR="0086387A" w:rsidRPr="007F245B" w:rsidRDefault="0086387A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F245B">
                    <w:rPr>
                      <w:color w:val="000000"/>
                      <w:sz w:val="18"/>
                      <w:szCs w:val="18"/>
                    </w:rPr>
                    <w:t>Реквизиты документов на размещение нестационарного торгового объекта</w:t>
                  </w:r>
                </w:p>
              </w:tc>
              <w:tc>
                <w:tcPr>
                  <w:tcW w:w="1922" w:type="dxa"/>
                  <w:shd w:val="clear" w:color="auto" w:fill="auto"/>
                </w:tcPr>
                <w:p w:rsidR="0086387A" w:rsidRPr="007F245B" w:rsidRDefault="0086387A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F245B">
                    <w:rPr>
                      <w:color w:val="000000"/>
                      <w:sz w:val="18"/>
                      <w:szCs w:val="18"/>
                    </w:rPr>
                    <w:t>Является ли правообладатель нестационарного торгового объекта субъектом малого и (или) среднего предпринимательства (да/нет)</w:t>
                  </w:r>
                </w:p>
              </w:tc>
              <w:tc>
                <w:tcPr>
                  <w:tcW w:w="1651" w:type="dxa"/>
                  <w:shd w:val="clear" w:color="auto" w:fill="auto"/>
                </w:tcPr>
                <w:p w:rsidR="0086387A" w:rsidRPr="007F245B" w:rsidRDefault="0086387A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F245B">
                    <w:rPr>
                      <w:color w:val="000000"/>
                      <w:sz w:val="18"/>
                      <w:szCs w:val="18"/>
                    </w:rPr>
                    <w:t>Период размещения нестационарного торгового объекта (с__по__)</w:t>
                  </w:r>
                </w:p>
              </w:tc>
            </w:tr>
            <w:tr w:rsidR="007F245B" w:rsidTr="007F245B">
              <w:tc>
                <w:tcPr>
                  <w:tcW w:w="1887" w:type="dxa"/>
                  <w:shd w:val="clear" w:color="auto" w:fill="auto"/>
                </w:tcPr>
                <w:p w:rsidR="0086387A" w:rsidRPr="007F245B" w:rsidRDefault="0086387A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F245B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86387A" w:rsidRPr="007F245B" w:rsidRDefault="0086387A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F245B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622" w:type="dxa"/>
                  <w:shd w:val="clear" w:color="auto" w:fill="auto"/>
                </w:tcPr>
                <w:p w:rsidR="0086387A" w:rsidRPr="007F245B" w:rsidRDefault="0086387A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F245B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684" w:type="dxa"/>
                  <w:shd w:val="clear" w:color="auto" w:fill="auto"/>
                </w:tcPr>
                <w:p w:rsidR="0086387A" w:rsidRPr="007F245B" w:rsidRDefault="0086387A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F245B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364" w:type="dxa"/>
                  <w:shd w:val="clear" w:color="auto" w:fill="auto"/>
                </w:tcPr>
                <w:p w:rsidR="0086387A" w:rsidRPr="007F245B" w:rsidRDefault="0086387A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F245B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667" w:type="dxa"/>
                  <w:shd w:val="clear" w:color="auto" w:fill="auto"/>
                </w:tcPr>
                <w:p w:rsidR="0086387A" w:rsidRPr="007F245B" w:rsidRDefault="0086387A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F245B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922" w:type="dxa"/>
                  <w:shd w:val="clear" w:color="auto" w:fill="auto"/>
                </w:tcPr>
                <w:p w:rsidR="0086387A" w:rsidRPr="007F245B" w:rsidRDefault="0086387A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F245B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651" w:type="dxa"/>
                  <w:shd w:val="clear" w:color="auto" w:fill="auto"/>
                </w:tcPr>
                <w:p w:rsidR="0086387A" w:rsidRPr="007F245B" w:rsidRDefault="0086387A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7F245B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7F245B" w:rsidTr="007F245B">
              <w:tc>
                <w:tcPr>
                  <w:tcW w:w="1887" w:type="dxa"/>
                  <w:shd w:val="clear" w:color="auto" w:fill="auto"/>
                </w:tcPr>
                <w:p w:rsidR="006D0E4C" w:rsidRPr="007F245B" w:rsidRDefault="002522E1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6D0E4C" w:rsidRPr="007F245B" w:rsidRDefault="002522E1" w:rsidP="00F16A24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Д.Пудомяги  уч.5а</w:t>
                  </w:r>
                </w:p>
              </w:tc>
              <w:tc>
                <w:tcPr>
                  <w:tcW w:w="1622" w:type="dxa"/>
                  <w:shd w:val="clear" w:color="auto" w:fill="auto"/>
                </w:tcPr>
                <w:p w:rsidR="002522E1" w:rsidRDefault="00B079A8" w:rsidP="002522E1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Мобильные торговые объекты,</w:t>
                  </w:r>
                </w:p>
                <w:p w:rsidR="006D0E4C" w:rsidRPr="00B05B3D" w:rsidRDefault="002522E1" w:rsidP="002522E1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ёлочный базар, торговая палатка</w:t>
                  </w:r>
                </w:p>
              </w:tc>
              <w:tc>
                <w:tcPr>
                  <w:tcW w:w="1684" w:type="dxa"/>
                  <w:shd w:val="clear" w:color="auto" w:fill="auto"/>
                </w:tcPr>
                <w:p w:rsidR="006D0E4C" w:rsidRPr="007F245B" w:rsidRDefault="002522E1" w:rsidP="00B079A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универсальная</w:t>
                  </w:r>
                </w:p>
              </w:tc>
              <w:tc>
                <w:tcPr>
                  <w:tcW w:w="2364" w:type="dxa"/>
                  <w:shd w:val="clear" w:color="auto" w:fill="auto"/>
                  <w:vAlign w:val="center"/>
                </w:tcPr>
                <w:p w:rsidR="00135095" w:rsidRPr="007F245B" w:rsidRDefault="002522E1" w:rsidP="007F245B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667" w:type="dxa"/>
                  <w:shd w:val="clear" w:color="auto" w:fill="auto"/>
                </w:tcPr>
                <w:p w:rsidR="006D0E4C" w:rsidRDefault="006D0E4C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  <w:p w:rsidR="002522E1" w:rsidRPr="007F245B" w:rsidRDefault="002522E1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1922" w:type="dxa"/>
                  <w:shd w:val="clear" w:color="auto" w:fill="auto"/>
                </w:tcPr>
                <w:p w:rsidR="006D0E4C" w:rsidRDefault="006D0E4C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  <w:p w:rsidR="002522E1" w:rsidRPr="007F245B" w:rsidRDefault="002522E1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1651" w:type="dxa"/>
                  <w:shd w:val="clear" w:color="auto" w:fill="auto"/>
                </w:tcPr>
                <w:p w:rsidR="006D0E4C" w:rsidRDefault="006D0E4C" w:rsidP="00F16A24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  <w:p w:rsidR="002522E1" w:rsidRPr="007F245B" w:rsidRDefault="002522E1" w:rsidP="00F16A24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</w:tc>
            </w:tr>
            <w:tr w:rsidR="002522E1" w:rsidTr="007F245B">
              <w:tc>
                <w:tcPr>
                  <w:tcW w:w="1887" w:type="dxa"/>
                  <w:shd w:val="clear" w:color="auto" w:fill="auto"/>
                </w:tcPr>
                <w:p w:rsidR="002522E1" w:rsidRPr="007F245B" w:rsidRDefault="002522E1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2522E1" w:rsidRPr="007F245B" w:rsidRDefault="002522E1" w:rsidP="00F16A24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Пос.Лукаши ул.Школьная, д.9а</w:t>
                  </w:r>
                </w:p>
              </w:tc>
              <w:tc>
                <w:tcPr>
                  <w:tcW w:w="1622" w:type="dxa"/>
                  <w:shd w:val="clear" w:color="auto" w:fill="auto"/>
                </w:tcPr>
                <w:p w:rsidR="002522E1" w:rsidRDefault="00B079A8" w:rsidP="002522E1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Мобильные торговые объекты</w:t>
                  </w:r>
                  <w:r w:rsidR="002522E1">
                    <w:rPr>
                      <w:color w:val="000000"/>
                      <w:sz w:val="18"/>
                      <w:szCs w:val="18"/>
                    </w:rPr>
                    <w:t>,</w:t>
                  </w:r>
                </w:p>
                <w:p w:rsidR="002522E1" w:rsidRPr="00B05B3D" w:rsidRDefault="002522E1" w:rsidP="002522E1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ёлочный базар, торговая палатка</w:t>
                  </w:r>
                </w:p>
              </w:tc>
              <w:tc>
                <w:tcPr>
                  <w:tcW w:w="1684" w:type="dxa"/>
                  <w:shd w:val="clear" w:color="auto" w:fill="auto"/>
                </w:tcPr>
                <w:p w:rsidR="002522E1" w:rsidRPr="007F245B" w:rsidRDefault="002522E1" w:rsidP="00B079A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универсальная</w:t>
                  </w:r>
                </w:p>
              </w:tc>
              <w:tc>
                <w:tcPr>
                  <w:tcW w:w="2364" w:type="dxa"/>
                  <w:shd w:val="clear" w:color="auto" w:fill="auto"/>
                  <w:vAlign w:val="center"/>
                </w:tcPr>
                <w:p w:rsidR="002522E1" w:rsidRPr="007F245B" w:rsidRDefault="002522E1" w:rsidP="007F245B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667" w:type="dxa"/>
                  <w:shd w:val="clear" w:color="auto" w:fill="auto"/>
                </w:tcPr>
                <w:p w:rsidR="002522E1" w:rsidRDefault="002522E1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  <w:p w:rsidR="002522E1" w:rsidRPr="007F245B" w:rsidRDefault="002522E1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1922" w:type="dxa"/>
                  <w:shd w:val="clear" w:color="auto" w:fill="auto"/>
                </w:tcPr>
                <w:p w:rsidR="002522E1" w:rsidRDefault="002522E1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  <w:p w:rsidR="002522E1" w:rsidRPr="007F245B" w:rsidRDefault="002522E1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1651" w:type="dxa"/>
                  <w:shd w:val="clear" w:color="auto" w:fill="auto"/>
                </w:tcPr>
                <w:p w:rsidR="002522E1" w:rsidRDefault="002522E1" w:rsidP="00F16A24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  <w:p w:rsidR="002522E1" w:rsidRPr="007F245B" w:rsidRDefault="002522E1" w:rsidP="00F16A24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</w:tc>
            </w:tr>
            <w:tr w:rsidR="002522E1" w:rsidTr="007F245B">
              <w:tc>
                <w:tcPr>
                  <w:tcW w:w="1887" w:type="dxa"/>
                  <w:shd w:val="clear" w:color="auto" w:fill="auto"/>
                </w:tcPr>
                <w:p w:rsidR="002522E1" w:rsidRPr="007F245B" w:rsidRDefault="002522E1" w:rsidP="007F245B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2522E1" w:rsidRPr="007F245B" w:rsidRDefault="000A44F1" w:rsidP="000A44F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Д.Веккелево вблизи  д.25</w:t>
                  </w:r>
                </w:p>
              </w:tc>
              <w:tc>
                <w:tcPr>
                  <w:tcW w:w="1622" w:type="dxa"/>
                  <w:shd w:val="clear" w:color="auto" w:fill="auto"/>
                </w:tcPr>
                <w:p w:rsidR="002522E1" w:rsidRPr="007F245B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Мобильный торговый объект</w:t>
                  </w:r>
                </w:p>
              </w:tc>
              <w:tc>
                <w:tcPr>
                  <w:tcW w:w="1684" w:type="dxa"/>
                  <w:shd w:val="clear" w:color="auto" w:fill="auto"/>
                </w:tcPr>
                <w:p w:rsidR="002522E1" w:rsidRPr="007F245B" w:rsidRDefault="000A44F1" w:rsidP="00B079A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универсальная</w:t>
                  </w:r>
                </w:p>
              </w:tc>
              <w:tc>
                <w:tcPr>
                  <w:tcW w:w="2364" w:type="dxa"/>
                  <w:shd w:val="clear" w:color="auto" w:fill="auto"/>
                  <w:vAlign w:val="center"/>
                </w:tcPr>
                <w:p w:rsidR="002522E1" w:rsidRPr="007F245B" w:rsidRDefault="00B079A8" w:rsidP="007F245B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667" w:type="dxa"/>
                  <w:shd w:val="clear" w:color="auto" w:fill="auto"/>
                </w:tcPr>
                <w:p w:rsidR="002522E1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  <w:p w:rsidR="00B079A8" w:rsidRPr="007F245B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922" w:type="dxa"/>
                  <w:shd w:val="clear" w:color="auto" w:fill="auto"/>
                </w:tcPr>
                <w:p w:rsidR="002522E1" w:rsidRPr="007F245B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1651" w:type="dxa"/>
                  <w:shd w:val="clear" w:color="auto" w:fill="auto"/>
                </w:tcPr>
                <w:p w:rsidR="002522E1" w:rsidRPr="007F245B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</w:tc>
            </w:tr>
            <w:tr w:rsidR="00B079A8" w:rsidTr="007F245B">
              <w:tc>
                <w:tcPr>
                  <w:tcW w:w="1887" w:type="dxa"/>
                  <w:shd w:val="clear" w:color="auto" w:fill="auto"/>
                </w:tcPr>
                <w:p w:rsidR="00B079A8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  <w:p w:rsidR="00B079A8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:rsidR="00B079A8" w:rsidRDefault="00B079A8" w:rsidP="00B079A8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Д.Шаглино, вблизи д.10</w:t>
                  </w:r>
                </w:p>
              </w:tc>
              <w:tc>
                <w:tcPr>
                  <w:tcW w:w="1622" w:type="dxa"/>
                  <w:shd w:val="clear" w:color="auto" w:fill="auto"/>
                </w:tcPr>
                <w:p w:rsidR="00B079A8" w:rsidRPr="007F245B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Мобильный торговый объект</w:t>
                  </w:r>
                </w:p>
              </w:tc>
              <w:tc>
                <w:tcPr>
                  <w:tcW w:w="1684" w:type="dxa"/>
                  <w:shd w:val="clear" w:color="auto" w:fill="auto"/>
                </w:tcPr>
                <w:p w:rsidR="00B079A8" w:rsidRDefault="00B079A8" w:rsidP="00B079A8">
                  <w:r w:rsidRPr="00F94A6A">
                    <w:rPr>
                      <w:color w:val="000000"/>
                      <w:sz w:val="20"/>
                      <w:szCs w:val="20"/>
                    </w:rPr>
                    <w:t>универсальная</w:t>
                  </w:r>
                </w:p>
              </w:tc>
              <w:tc>
                <w:tcPr>
                  <w:tcW w:w="2364" w:type="dxa"/>
                  <w:shd w:val="clear" w:color="auto" w:fill="auto"/>
                  <w:vAlign w:val="center"/>
                </w:tcPr>
                <w:p w:rsidR="00B079A8" w:rsidRPr="007F245B" w:rsidRDefault="00B079A8" w:rsidP="00B079A8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667" w:type="dxa"/>
                  <w:shd w:val="clear" w:color="auto" w:fill="auto"/>
                </w:tcPr>
                <w:p w:rsidR="00B079A8" w:rsidRPr="007F245B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1922" w:type="dxa"/>
                  <w:shd w:val="clear" w:color="auto" w:fill="auto"/>
                </w:tcPr>
                <w:p w:rsidR="00B079A8" w:rsidRPr="007F245B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1651" w:type="dxa"/>
                  <w:shd w:val="clear" w:color="auto" w:fill="auto"/>
                </w:tcPr>
                <w:p w:rsidR="00B079A8" w:rsidRPr="007F245B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</w:tc>
            </w:tr>
            <w:tr w:rsidR="00D41D6C" w:rsidTr="007F245B">
              <w:tc>
                <w:tcPr>
                  <w:tcW w:w="1887" w:type="dxa"/>
                  <w:shd w:val="clear" w:color="auto" w:fill="auto"/>
                </w:tcPr>
                <w:p w:rsidR="00D41D6C" w:rsidRDefault="00D41D6C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D41D6C" w:rsidRDefault="00D41D6C" w:rsidP="00B079A8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Д.Бор, вблизи д.</w:t>
                  </w:r>
                  <w:r w:rsidR="00F7543F">
                    <w:rPr>
                      <w:color w:val="000000"/>
                      <w:sz w:val="20"/>
                      <w:szCs w:val="20"/>
                    </w:rPr>
                    <w:t>44А</w:t>
                  </w:r>
                </w:p>
              </w:tc>
              <w:tc>
                <w:tcPr>
                  <w:tcW w:w="1622" w:type="dxa"/>
                  <w:shd w:val="clear" w:color="auto" w:fill="auto"/>
                </w:tcPr>
                <w:p w:rsidR="00D41D6C" w:rsidRDefault="00F7543F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Мобильный торговый объект</w:t>
                  </w:r>
                </w:p>
              </w:tc>
              <w:tc>
                <w:tcPr>
                  <w:tcW w:w="1684" w:type="dxa"/>
                  <w:shd w:val="clear" w:color="auto" w:fill="auto"/>
                </w:tcPr>
                <w:p w:rsidR="00D41D6C" w:rsidRPr="00F94A6A" w:rsidRDefault="00F7543F" w:rsidP="00B079A8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универсальная</w:t>
                  </w:r>
                </w:p>
              </w:tc>
              <w:tc>
                <w:tcPr>
                  <w:tcW w:w="2364" w:type="dxa"/>
                  <w:shd w:val="clear" w:color="auto" w:fill="auto"/>
                  <w:vAlign w:val="center"/>
                </w:tcPr>
                <w:p w:rsidR="00D41D6C" w:rsidRDefault="00F7543F" w:rsidP="00B079A8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667" w:type="dxa"/>
                  <w:shd w:val="clear" w:color="auto" w:fill="auto"/>
                </w:tcPr>
                <w:p w:rsidR="00D41D6C" w:rsidRDefault="00F7543F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1922" w:type="dxa"/>
                  <w:shd w:val="clear" w:color="auto" w:fill="auto"/>
                </w:tcPr>
                <w:p w:rsidR="00D41D6C" w:rsidRDefault="00F7543F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1651" w:type="dxa"/>
                  <w:shd w:val="clear" w:color="auto" w:fill="auto"/>
                </w:tcPr>
                <w:p w:rsidR="00D41D6C" w:rsidRDefault="00F7543F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</w:tc>
            </w:tr>
            <w:tr w:rsidR="00B079A8" w:rsidTr="007F245B">
              <w:tc>
                <w:tcPr>
                  <w:tcW w:w="1887" w:type="dxa"/>
                  <w:shd w:val="clear" w:color="auto" w:fill="auto"/>
                </w:tcPr>
                <w:p w:rsidR="00B079A8" w:rsidRDefault="00F7543F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B079A8" w:rsidRDefault="00B079A8" w:rsidP="00B079A8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Д.Корпикюля, </w:t>
                  </w:r>
                  <w:r w:rsidR="00D41D6C">
                    <w:rPr>
                      <w:color w:val="000000"/>
                      <w:sz w:val="20"/>
                      <w:szCs w:val="20"/>
                    </w:rPr>
                    <w:t>вблизи д.18</w:t>
                  </w:r>
                </w:p>
              </w:tc>
              <w:tc>
                <w:tcPr>
                  <w:tcW w:w="1622" w:type="dxa"/>
                  <w:shd w:val="clear" w:color="auto" w:fill="auto"/>
                </w:tcPr>
                <w:p w:rsidR="00B079A8" w:rsidRPr="007F245B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Мобильный торговый объект</w:t>
                  </w:r>
                </w:p>
              </w:tc>
              <w:tc>
                <w:tcPr>
                  <w:tcW w:w="1684" w:type="dxa"/>
                  <w:shd w:val="clear" w:color="auto" w:fill="auto"/>
                </w:tcPr>
                <w:p w:rsidR="00B079A8" w:rsidRDefault="00B079A8" w:rsidP="00B079A8">
                  <w:r w:rsidRPr="00F94A6A">
                    <w:rPr>
                      <w:color w:val="000000"/>
                      <w:sz w:val="20"/>
                      <w:szCs w:val="20"/>
                    </w:rPr>
                    <w:t>универсальная</w:t>
                  </w:r>
                </w:p>
              </w:tc>
              <w:tc>
                <w:tcPr>
                  <w:tcW w:w="2364" w:type="dxa"/>
                  <w:shd w:val="clear" w:color="auto" w:fill="auto"/>
                  <w:vAlign w:val="center"/>
                </w:tcPr>
                <w:p w:rsidR="00B079A8" w:rsidRPr="007F245B" w:rsidRDefault="00B079A8" w:rsidP="00B079A8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667" w:type="dxa"/>
                  <w:shd w:val="clear" w:color="auto" w:fill="auto"/>
                </w:tcPr>
                <w:p w:rsidR="00B079A8" w:rsidRPr="007F245B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1922" w:type="dxa"/>
                  <w:shd w:val="clear" w:color="auto" w:fill="auto"/>
                </w:tcPr>
                <w:p w:rsidR="00B079A8" w:rsidRPr="007F245B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1651" w:type="dxa"/>
                  <w:shd w:val="clear" w:color="auto" w:fill="auto"/>
                </w:tcPr>
                <w:p w:rsidR="00B079A8" w:rsidRPr="007F245B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</w:tc>
            </w:tr>
            <w:tr w:rsidR="00B079A8" w:rsidTr="007F245B">
              <w:tc>
                <w:tcPr>
                  <w:tcW w:w="1887" w:type="dxa"/>
                  <w:shd w:val="clear" w:color="auto" w:fill="auto"/>
                </w:tcPr>
                <w:p w:rsidR="00B079A8" w:rsidRDefault="00F7543F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B079A8" w:rsidRDefault="00D41D6C" w:rsidP="00B079A8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Д.Большое Сергелево, вблизи д.3</w:t>
                  </w:r>
                </w:p>
              </w:tc>
              <w:tc>
                <w:tcPr>
                  <w:tcW w:w="1622" w:type="dxa"/>
                  <w:shd w:val="clear" w:color="auto" w:fill="auto"/>
                </w:tcPr>
                <w:p w:rsidR="00B079A8" w:rsidRPr="007F245B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Мобильный торговый объект</w:t>
                  </w:r>
                </w:p>
              </w:tc>
              <w:tc>
                <w:tcPr>
                  <w:tcW w:w="1684" w:type="dxa"/>
                  <w:shd w:val="clear" w:color="auto" w:fill="auto"/>
                </w:tcPr>
                <w:p w:rsidR="00B079A8" w:rsidRDefault="00B079A8" w:rsidP="00B079A8">
                  <w:r w:rsidRPr="00F94A6A">
                    <w:rPr>
                      <w:color w:val="000000"/>
                      <w:sz w:val="20"/>
                      <w:szCs w:val="20"/>
                    </w:rPr>
                    <w:t>универсальная</w:t>
                  </w:r>
                </w:p>
              </w:tc>
              <w:tc>
                <w:tcPr>
                  <w:tcW w:w="2364" w:type="dxa"/>
                  <w:shd w:val="clear" w:color="auto" w:fill="auto"/>
                  <w:vAlign w:val="center"/>
                </w:tcPr>
                <w:p w:rsidR="00B079A8" w:rsidRPr="007F245B" w:rsidRDefault="00B079A8" w:rsidP="00B079A8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667" w:type="dxa"/>
                  <w:shd w:val="clear" w:color="auto" w:fill="auto"/>
                </w:tcPr>
                <w:p w:rsidR="00B079A8" w:rsidRPr="007F245B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1922" w:type="dxa"/>
                  <w:shd w:val="clear" w:color="auto" w:fill="auto"/>
                </w:tcPr>
                <w:p w:rsidR="00B079A8" w:rsidRPr="007F245B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1651" w:type="dxa"/>
                  <w:shd w:val="clear" w:color="auto" w:fill="auto"/>
                </w:tcPr>
                <w:p w:rsidR="00B079A8" w:rsidRPr="007F245B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</w:tc>
            </w:tr>
            <w:tr w:rsidR="00B079A8" w:rsidTr="007F245B">
              <w:tc>
                <w:tcPr>
                  <w:tcW w:w="1887" w:type="dxa"/>
                  <w:shd w:val="clear" w:color="auto" w:fill="auto"/>
                </w:tcPr>
                <w:p w:rsidR="00B079A8" w:rsidRDefault="00F7543F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B079A8" w:rsidRDefault="00D41D6C" w:rsidP="00F7543F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Д.</w:t>
                  </w:r>
                  <w:r w:rsidR="00F7543F">
                    <w:rPr>
                      <w:color w:val="000000"/>
                      <w:sz w:val="20"/>
                      <w:szCs w:val="20"/>
                    </w:rPr>
                    <w:t>Вяхтелево</w:t>
                  </w:r>
                  <w:r>
                    <w:rPr>
                      <w:color w:val="000000"/>
                      <w:sz w:val="20"/>
                      <w:szCs w:val="20"/>
                    </w:rPr>
                    <w:t>, вблизи д.</w:t>
                  </w:r>
                </w:p>
              </w:tc>
              <w:tc>
                <w:tcPr>
                  <w:tcW w:w="1622" w:type="dxa"/>
                  <w:shd w:val="clear" w:color="auto" w:fill="auto"/>
                </w:tcPr>
                <w:p w:rsidR="00B079A8" w:rsidRPr="007F245B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Мобильный торговый объект</w:t>
                  </w:r>
                </w:p>
              </w:tc>
              <w:tc>
                <w:tcPr>
                  <w:tcW w:w="1684" w:type="dxa"/>
                  <w:shd w:val="clear" w:color="auto" w:fill="auto"/>
                </w:tcPr>
                <w:p w:rsidR="00B079A8" w:rsidRDefault="00B079A8" w:rsidP="00B079A8">
                  <w:r w:rsidRPr="00F94A6A">
                    <w:rPr>
                      <w:color w:val="000000"/>
                      <w:sz w:val="20"/>
                      <w:szCs w:val="20"/>
                    </w:rPr>
                    <w:t>универсальная</w:t>
                  </w:r>
                </w:p>
              </w:tc>
              <w:tc>
                <w:tcPr>
                  <w:tcW w:w="2364" w:type="dxa"/>
                  <w:shd w:val="clear" w:color="auto" w:fill="auto"/>
                  <w:vAlign w:val="center"/>
                </w:tcPr>
                <w:p w:rsidR="00B079A8" w:rsidRPr="007F245B" w:rsidRDefault="00B079A8" w:rsidP="00B079A8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667" w:type="dxa"/>
                  <w:shd w:val="clear" w:color="auto" w:fill="auto"/>
                </w:tcPr>
                <w:p w:rsidR="00B079A8" w:rsidRPr="007F245B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1922" w:type="dxa"/>
                  <w:shd w:val="clear" w:color="auto" w:fill="auto"/>
                </w:tcPr>
                <w:p w:rsidR="00B079A8" w:rsidRPr="007F245B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1651" w:type="dxa"/>
                  <w:shd w:val="clear" w:color="auto" w:fill="auto"/>
                </w:tcPr>
                <w:p w:rsidR="00B079A8" w:rsidRPr="007F245B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</w:tc>
            </w:tr>
            <w:tr w:rsidR="00B079A8" w:rsidTr="007F245B">
              <w:tc>
                <w:tcPr>
                  <w:tcW w:w="1887" w:type="dxa"/>
                  <w:shd w:val="clear" w:color="auto" w:fill="auto"/>
                </w:tcPr>
                <w:p w:rsidR="00B079A8" w:rsidRDefault="00F7543F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B079A8" w:rsidRDefault="00F7543F" w:rsidP="00024090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Д.Монделево, вблизи д.</w:t>
                  </w:r>
                  <w:r w:rsidR="00024090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22" w:type="dxa"/>
                  <w:shd w:val="clear" w:color="auto" w:fill="auto"/>
                </w:tcPr>
                <w:p w:rsidR="00B079A8" w:rsidRPr="007F245B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Мобильный торговый объект</w:t>
                  </w:r>
                </w:p>
              </w:tc>
              <w:tc>
                <w:tcPr>
                  <w:tcW w:w="1684" w:type="dxa"/>
                  <w:shd w:val="clear" w:color="auto" w:fill="auto"/>
                </w:tcPr>
                <w:p w:rsidR="00B079A8" w:rsidRDefault="00B079A8" w:rsidP="00B079A8">
                  <w:r w:rsidRPr="00F94A6A">
                    <w:rPr>
                      <w:color w:val="000000"/>
                      <w:sz w:val="20"/>
                      <w:szCs w:val="20"/>
                    </w:rPr>
                    <w:t>универсальная</w:t>
                  </w:r>
                </w:p>
              </w:tc>
              <w:tc>
                <w:tcPr>
                  <w:tcW w:w="2364" w:type="dxa"/>
                  <w:shd w:val="clear" w:color="auto" w:fill="auto"/>
                  <w:vAlign w:val="center"/>
                </w:tcPr>
                <w:p w:rsidR="00B079A8" w:rsidRPr="007F245B" w:rsidRDefault="00B079A8" w:rsidP="00B079A8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667" w:type="dxa"/>
                  <w:shd w:val="clear" w:color="auto" w:fill="auto"/>
                </w:tcPr>
                <w:p w:rsidR="00B079A8" w:rsidRPr="007F245B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1922" w:type="dxa"/>
                  <w:shd w:val="clear" w:color="auto" w:fill="auto"/>
                </w:tcPr>
                <w:p w:rsidR="00B079A8" w:rsidRPr="007F245B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1651" w:type="dxa"/>
                  <w:shd w:val="clear" w:color="auto" w:fill="auto"/>
                </w:tcPr>
                <w:p w:rsidR="00B079A8" w:rsidRPr="007F245B" w:rsidRDefault="00B079A8" w:rsidP="00B079A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</w:p>
              </w:tc>
            </w:tr>
          </w:tbl>
          <w:p w:rsidR="007D7683" w:rsidRPr="000A4E60" w:rsidRDefault="007D7683" w:rsidP="003C3F7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7D7683" w:rsidRDefault="007D7683" w:rsidP="00E93760">
      <w:pPr>
        <w:spacing w:line="276" w:lineRule="auto"/>
        <w:ind w:right="-365"/>
        <w:jc w:val="both"/>
        <w:rPr>
          <w:sz w:val="28"/>
          <w:szCs w:val="28"/>
        </w:rPr>
        <w:sectPr w:rsidR="007D7683" w:rsidSect="0086387A">
          <w:pgSz w:w="16838" w:h="11906" w:orient="landscape"/>
          <w:pgMar w:top="1134" w:right="851" w:bottom="567" w:left="851" w:header="567" w:footer="567" w:gutter="0"/>
          <w:cols w:space="708"/>
          <w:docGrid w:linePitch="360"/>
        </w:sectPr>
      </w:pPr>
    </w:p>
    <w:p w:rsidR="007C6026" w:rsidRDefault="007C6026" w:rsidP="00F7543F">
      <w:pPr>
        <w:tabs>
          <w:tab w:val="left" w:pos="5954"/>
        </w:tabs>
        <w:jc w:val="right"/>
        <w:rPr>
          <w:sz w:val="28"/>
          <w:szCs w:val="28"/>
        </w:rPr>
      </w:pPr>
    </w:p>
    <w:sectPr w:rsidR="007C6026" w:rsidSect="00F412A9">
      <w:pgSz w:w="11906" w:h="16838"/>
      <w:pgMar w:top="1134" w:right="851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22BF" w:rsidRDefault="004122BF" w:rsidP="000438D4">
      <w:r>
        <w:separator/>
      </w:r>
    </w:p>
  </w:endnote>
  <w:endnote w:type="continuationSeparator" w:id="0">
    <w:p w:rsidR="004122BF" w:rsidRDefault="004122BF" w:rsidP="00043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8D4" w:rsidRDefault="000438D4">
    <w:pPr>
      <w:pStyle w:val="a6"/>
      <w:jc w:val="right"/>
    </w:pPr>
  </w:p>
  <w:p w:rsidR="000438D4" w:rsidRDefault="000438D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22BF" w:rsidRDefault="004122BF" w:rsidP="000438D4">
      <w:r>
        <w:separator/>
      </w:r>
    </w:p>
  </w:footnote>
  <w:footnote w:type="continuationSeparator" w:id="0">
    <w:p w:rsidR="004122BF" w:rsidRDefault="004122BF" w:rsidP="00043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6B2783"/>
    <w:multiLevelType w:val="hybridMultilevel"/>
    <w:tmpl w:val="2A3803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2209"/>
    <w:rsid w:val="0000456D"/>
    <w:rsid w:val="00005AF5"/>
    <w:rsid w:val="000111AF"/>
    <w:rsid w:val="00014A46"/>
    <w:rsid w:val="00015664"/>
    <w:rsid w:val="00024090"/>
    <w:rsid w:val="00036B3F"/>
    <w:rsid w:val="00037560"/>
    <w:rsid w:val="000438D4"/>
    <w:rsid w:val="000546B5"/>
    <w:rsid w:val="00064A02"/>
    <w:rsid w:val="000735FD"/>
    <w:rsid w:val="0008091E"/>
    <w:rsid w:val="00094EC8"/>
    <w:rsid w:val="00097E8F"/>
    <w:rsid w:val="000A44F1"/>
    <w:rsid w:val="000B2E4D"/>
    <w:rsid w:val="000D3799"/>
    <w:rsid w:val="000E774E"/>
    <w:rsid w:val="00102BEB"/>
    <w:rsid w:val="00114672"/>
    <w:rsid w:val="00114DB6"/>
    <w:rsid w:val="00123493"/>
    <w:rsid w:val="001345C4"/>
    <w:rsid w:val="00135095"/>
    <w:rsid w:val="001A0525"/>
    <w:rsid w:val="001A11B0"/>
    <w:rsid w:val="001A753B"/>
    <w:rsid w:val="001B2A3C"/>
    <w:rsid w:val="001B7968"/>
    <w:rsid w:val="001C69F2"/>
    <w:rsid w:val="001D227B"/>
    <w:rsid w:val="001E7528"/>
    <w:rsid w:val="001F18FF"/>
    <w:rsid w:val="001F1FD7"/>
    <w:rsid w:val="00202050"/>
    <w:rsid w:val="00214EEE"/>
    <w:rsid w:val="00220936"/>
    <w:rsid w:val="002522E1"/>
    <w:rsid w:val="00255DF1"/>
    <w:rsid w:val="00280D82"/>
    <w:rsid w:val="00292F4F"/>
    <w:rsid w:val="00295B7E"/>
    <w:rsid w:val="002A64C5"/>
    <w:rsid w:val="002D60BD"/>
    <w:rsid w:val="002E6998"/>
    <w:rsid w:val="002F0CDB"/>
    <w:rsid w:val="00315F41"/>
    <w:rsid w:val="00327C9A"/>
    <w:rsid w:val="0034474A"/>
    <w:rsid w:val="00350FF9"/>
    <w:rsid w:val="003619EA"/>
    <w:rsid w:val="00376C33"/>
    <w:rsid w:val="00384B84"/>
    <w:rsid w:val="00385A4E"/>
    <w:rsid w:val="00393622"/>
    <w:rsid w:val="00396243"/>
    <w:rsid w:val="003B1DE4"/>
    <w:rsid w:val="003C149D"/>
    <w:rsid w:val="003C3F74"/>
    <w:rsid w:val="003D10FE"/>
    <w:rsid w:val="003D7E5C"/>
    <w:rsid w:val="003E3708"/>
    <w:rsid w:val="003F1A31"/>
    <w:rsid w:val="003F2E66"/>
    <w:rsid w:val="003F6430"/>
    <w:rsid w:val="004122BF"/>
    <w:rsid w:val="00412D31"/>
    <w:rsid w:val="00414FED"/>
    <w:rsid w:val="0042590D"/>
    <w:rsid w:val="00452686"/>
    <w:rsid w:val="004826FF"/>
    <w:rsid w:val="00496F45"/>
    <w:rsid w:val="004A0C42"/>
    <w:rsid w:val="004B1FFD"/>
    <w:rsid w:val="004C1484"/>
    <w:rsid w:val="004C7604"/>
    <w:rsid w:val="004E46F4"/>
    <w:rsid w:val="004E7557"/>
    <w:rsid w:val="00501DED"/>
    <w:rsid w:val="00521130"/>
    <w:rsid w:val="00525C75"/>
    <w:rsid w:val="00553BCA"/>
    <w:rsid w:val="00570E2B"/>
    <w:rsid w:val="00572CC4"/>
    <w:rsid w:val="0057429D"/>
    <w:rsid w:val="005921D4"/>
    <w:rsid w:val="00592209"/>
    <w:rsid w:val="005A7775"/>
    <w:rsid w:val="005B4351"/>
    <w:rsid w:val="005C3C32"/>
    <w:rsid w:val="005C44EF"/>
    <w:rsid w:val="005D2125"/>
    <w:rsid w:val="005E036F"/>
    <w:rsid w:val="005E4093"/>
    <w:rsid w:val="005F2559"/>
    <w:rsid w:val="005F7CC1"/>
    <w:rsid w:val="0060045A"/>
    <w:rsid w:val="006062E6"/>
    <w:rsid w:val="00620EE3"/>
    <w:rsid w:val="00622773"/>
    <w:rsid w:val="00630DD7"/>
    <w:rsid w:val="0064235F"/>
    <w:rsid w:val="00643796"/>
    <w:rsid w:val="00655D5B"/>
    <w:rsid w:val="006866D1"/>
    <w:rsid w:val="006A6333"/>
    <w:rsid w:val="006C679D"/>
    <w:rsid w:val="006D016B"/>
    <w:rsid w:val="006D0E4C"/>
    <w:rsid w:val="006F4A57"/>
    <w:rsid w:val="00700944"/>
    <w:rsid w:val="00707089"/>
    <w:rsid w:val="00707497"/>
    <w:rsid w:val="00710264"/>
    <w:rsid w:val="007200FB"/>
    <w:rsid w:val="007304E6"/>
    <w:rsid w:val="00731E32"/>
    <w:rsid w:val="00734EB2"/>
    <w:rsid w:val="007476B1"/>
    <w:rsid w:val="007714D8"/>
    <w:rsid w:val="007847B6"/>
    <w:rsid w:val="007A1A8C"/>
    <w:rsid w:val="007A6FB7"/>
    <w:rsid w:val="007B37D6"/>
    <w:rsid w:val="007C6026"/>
    <w:rsid w:val="007D5D3F"/>
    <w:rsid w:val="007D7683"/>
    <w:rsid w:val="007F0BC3"/>
    <w:rsid w:val="007F152F"/>
    <w:rsid w:val="007F245B"/>
    <w:rsid w:val="00807647"/>
    <w:rsid w:val="00807677"/>
    <w:rsid w:val="0084678B"/>
    <w:rsid w:val="0086387A"/>
    <w:rsid w:val="00872B8D"/>
    <w:rsid w:val="0088240A"/>
    <w:rsid w:val="008B0533"/>
    <w:rsid w:val="008B2620"/>
    <w:rsid w:val="008D3B20"/>
    <w:rsid w:val="008E6529"/>
    <w:rsid w:val="008F1489"/>
    <w:rsid w:val="0091455B"/>
    <w:rsid w:val="00921409"/>
    <w:rsid w:val="00930AF3"/>
    <w:rsid w:val="00933758"/>
    <w:rsid w:val="00947176"/>
    <w:rsid w:val="009612E2"/>
    <w:rsid w:val="00983ED9"/>
    <w:rsid w:val="00991248"/>
    <w:rsid w:val="009957C1"/>
    <w:rsid w:val="00996FE1"/>
    <w:rsid w:val="009A38B5"/>
    <w:rsid w:val="00A352A5"/>
    <w:rsid w:val="00A43D3C"/>
    <w:rsid w:val="00A575A4"/>
    <w:rsid w:val="00A668B4"/>
    <w:rsid w:val="00A91D87"/>
    <w:rsid w:val="00AC5444"/>
    <w:rsid w:val="00B05B3D"/>
    <w:rsid w:val="00B079A8"/>
    <w:rsid w:val="00B1197A"/>
    <w:rsid w:val="00B13121"/>
    <w:rsid w:val="00B26003"/>
    <w:rsid w:val="00B3048F"/>
    <w:rsid w:val="00B34887"/>
    <w:rsid w:val="00B42CEF"/>
    <w:rsid w:val="00B466E5"/>
    <w:rsid w:val="00B55D7C"/>
    <w:rsid w:val="00B811CE"/>
    <w:rsid w:val="00B91430"/>
    <w:rsid w:val="00B96893"/>
    <w:rsid w:val="00BB5C4E"/>
    <w:rsid w:val="00BC1820"/>
    <w:rsid w:val="00BE4692"/>
    <w:rsid w:val="00BF4A53"/>
    <w:rsid w:val="00C203CE"/>
    <w:rsid w:val="00C24E20"/>
    <w:rsid w:val="00C33DC7"/>
    <w:rsid w:val="00C34C08"/>
    <w:rsid w:val="00C4412A"/>
    <w:rsid w:val="00C648E3"/>
    <w:rsid w:val="00C6633F"/>
    <w:rsid w:val="00C71B10"/>
    <w:rsid w:val="00C73566"/>
    <w:rsid w:val="00C80914"/>
    <w:rsid w:val="00CA0455"/>
    <w:rsid w:val="00CA58F8"/>
    <w:rsid w:val="00CC1194"/>
    <w:rsid w:val="00CF12D3"/>
    <w:rsid w:val="00CF1847"/>
    <w:rsid w:val="00CF2518"/>
    <w:rsid w:val="00D22178"/>
    <w:rsid w:val="00D319A6"/>
    <w:rsid w:val="00D41D6C"/>
    <w:rsid w:val="00D549AD"/>
    <w:rsid w:val="00D801EB"/>
    <w:rsid w:val="00D90403"/>
    <w:rsid w:val="00D90C4F"/>
    <w:rsid w:val="00DA0883"/>
    <w:rsid w:val="00DA5A79"/>
    <w:rsid w:val="00DC1B22"/>
    <w:rsid w:val="00DC6623"/>
    <w:rsid w:val="00DC6B0D"/>
    <w:rsid w:val="00DD042D"/>
    <w:rsid w:val="00DF6ABF"/>
    <w:rsid w:val="00E34E5B"/>
    <w:rsid w:val="00E65ACF"/>
    <w:rsid w:val="00E73F87"/>
    <w:rsid w:val="00E911C1"/>
    <w:rsid w:val="00E93760"/>
    <w:rsid w:val="00E93F90"/>
    <w:rsid w:val="00E963CF"/>
    <w:rsid w:val="00EB2D59"/>
    <w:rsid w:val="00EE6FEE"/>
    <w:rsid w:val="00EF065C"/>
    <w:rsid w:val="00EF648C"/>
    <w:rsid w:val="00F01D40"/>
    <w:rsid w:val="00F16A24"/>
    <w:rsid w:val="00F2528A"/>
    <w:rsid w:val="00F31710"/>
    <w:rsid w:val="00F37CCA"/>
    <w:rsid w:val="00F412A9"/>
    <w:rsid w:val="00F41A7B"/>
    <w:rsid w:val="00F4270B"/>
    <w:rsid w:val="00F50928"/>
    <w:rsid w:val="00F7543F"/>
    <w:rsid w:val="00F7544B"/>
    <w:rsid w:val="00F80DDF"/>
    <w:rsid w:val="00F84C13"/>
    <w:rsid w:val="00F869C2"/>
    <w:rsid w:val="00F914A2"/>
    <w:rsid w:val="00FC1B63"/>
    <w:rsid w:val="00FE5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DE5988A-1535-4164-96CF-1BAF8E304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092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5F255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3">
    <w:name w:val="caption"/>
    <w:basedOn w:val="a"/>
    <w:semiHidden/>
    <w:unhideWhenUsed/>
    <w:qFormat/>
    <w:rsid w:val="00E73F87"/>
    <w:pPr>
      <w:jc w:val="center"/>
    </w:pPr>
    <w:rPr>
      <w:sz w:val="28"/>
      <w:szCs w:val="20"/>
    </w:rPr>
  </w:style>
  <w:style w:type="paragraph" w:styleId="a4">
    <w:name w:val="header"/>
    <w:basedOn w:val="a"/>
    <w:link w:val="a5"/>
    <w:rsid w:val="000438D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0438D4"/>
    <w:rPr>
      <w:sz w:val="24"/>
      <w:szCs w:val="24"/>
    </w:rPr>
  </w:style>
  <w:style w:type="paragraph" w:styleId="a6">
    <w:name w:val="footer"/>
    <w:basedOn w:val="a"/>
    <w:link w:val="a7"/>
    <w:uiPriority w:val="99"/>
    <w:rsid w:val="000438D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0438D4"/>
    <w:rPr>
      <w:sz w:val="24"/>
      <w:szCs w:val="24"/>
    </w:rPr>
  </w:style>
  <w:style w:type="table" w:styleId="a8">
    <w:name w:val="Table Grid"/>
    <w:basedOn w:val="a1"/>
    <w:rsid w:val="008638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rsid w:val="00B811C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B811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3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9C175-8AA7-4B85-9E26-F1A58567B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Питание  участников областного педсовета</vt:lpstr>
    </vt:vector>
  </TitlesOfParts>
  <Company>SPecialiST RePack</Company>
  <LinksUpToDate>false</LinksUpToDate>
  <CharactersWithSpaces>3531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Питание  участников областного педсовета</dc:title>
  <dc:subject/>
  <dc:creator>borzova</dc:creator>
  <cp:keywords/>
  <cp:lastModifiedBy>Поселение Пудомягское</cp:lastModifiedBy>
  <cp:revision>6</cp:revision>
  <cp:lastPrinted>2017-02-01T08:27:00Z</cp:lastPrinted>
  <dcterms:created xsi:type="dcterms:W3CDTF">2017-01-10T13:14:00Z</dcterms:created>
  <dcterms:modified xsi:type="dcterms:W3CDTF">2017-02-01T08:36:00Z</dcterms:modified>
</cp:coreProperties>
</file>